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F33E" w14:textId="434A4C1C" w:rsidR="00B85A4A" w:rsidRDefault="00B85A4A" w:rsidP="00B85A4A">
      <w:pPr>
        <w:jc w:val="center"/>
      </w:pPr>
      <w:r>
        <w:t>Weekly Report 2/28/2020</w:t>
      </w:r>
    </w:p>
    <w:p w14:paraId="1456985B" w14:textId="326B870F" w:rsidR="00B85A4A" w:rsidRDefault="00B85A4A" w:rsidP="00B85A4A">
      <w:r>
        <w:t>Hilltop:</w:t>
      </w:r>
    </w:p>
    <w:p w14:paraId="62291A05" w14:textId="2B8CA175" w:rsidR="00B85A4A" w:rsidRDefault="00B85A4A" w:rsidP="00B85A4A">
      <w:r>
        <w:t>Block 17 &amp; 18: Black Oats</w:t>
      </w:r>
    </w:p>
    <w:p w14:paraId="5668EE77" w14:textId="09F01628" w:rsidR="00B85A4A" w:rsidRDefault="00507AEF" w:rsidP="00B85A4A">
      <w:pPr>
        <w:pStyle w:val="ListParagraph"/>
        <w:numPr>
          <w:ilvl w:val="0"/>
          <w:numId w:val="2"/>
        </w:numPr>
      </w:pPr>
      <w:r>
        <w:t>Black oats undergoing leaf senescence</w:t>
      </w:r>
    </w:p>
    <w:p w14:paraId="5A8EB600" w14:textId="3DE2754E" w:rsidR="00507AEF" w:rsidRDefault="00507AEF" w:rsidP="00B85A4A">
      <w:pPr>
        <w:pStyle w:val="ListParagraph"/>
        <w:numPr>
          <w:ilvl w:val="0"/>
          <w:numId w:val="2"/>
        </w:numPr>
      </w:pPr>
      <w:r>
        <w:t>Plant Cowpea &amp; Sorghum Sudangrass directly into residue to avoid disking</w:t>
      </w:r>
    </w:p>
    <w:p w14:paraId="0C8BFA6A" w14:textId="7636E68A" w:rsidR="00B94B0D" w:rsidRDefault="00507AEF" w:rsidP="00B94B0D">
      <w:pPr>
        <w:pStyle w:val="ListParagraph"/>
        <w:numPr>
          <w:ilvl w:val="1"/>
          <w:numId w:val="2"/>
        </w:numPr>
      </w:pPr>
      <w:r>
        <w:t>w/ the exception of block 18 where there is high cattail population</w:t>
      </w:r>
    </w:p>
    <w:p w14:paraId="33374627" w14:textId="378D1B77" w:rsidR="00B94B0D" w:rsidRDefault="00B94B0D" w:rsidP="00B94B0D">
      <w:pPr>
        <w:pStyle w:val="ListParagraph"/>
        <w:numPr>
          <w:ilvl w:val="0"/>
          <w:numId w:val="2"/>
        </w:numPr>
      </w:pPr>
      <w:r>
        <w:t>No official termination or planting date yet</w:t>
      </w:r>
    </w:p>
    <w:p w14:paraId="41E0ECED" w14:textId="037AF983" w:rsidR="00C60C99" w:rsidRDefault="00C60C99" w:rsidP="00C60C99">
      <w:r>
        <w:t>Block 19:</w:t>
      </w:r>
    </w:p>
    <w:p w14:paraId="154D3BB2" w14:textId="5B7246E8" w:rsidR="00C60C99" w:rsidRDefault="00C60C99" w:rsidP="00C60C99">
      <w:pPr>
        <w:pStyle w:val="ListParagraph"/>
        <w:numPr>
          <w:ilvl w:val="0"/>
          <w:numId w:val="10"/>
        </w:numPr>
      </w:pPr>
      <w:r>
        <w:t>Captured drone images on 2/24</w:t>
      </w:r>
      <w:r w:rsidR="004A4204">
        <w:t xml:space="preserve"> &amp; 2/28</w:t>
      </w:r>
      <w:r>
        <w:t xml:space="preserve"> w/ </w:t>
      </w:r>
      <w:r w:rsidR="008C0063">
        <w:t>Israel</w:t>
      </w:r>
      <w:r>
        <w:t xml:space="preserve"> Galindo from SARA</w:t>
      </w:r>
    </w:p>
    <w:p w14:paraId="3EA683B7" w14:textId="44B8E802" w:rsidR="004A4204" w:rsidRDefault="00B94B0D" w:rsidP="00C60C99">
      <w:pPr>
        <w:pStyle w:val="ListParagraph"/>
        <w:numPr>
          <w:ilvl w:val="0"/>
          <w:numId w:val="10"/>
        </w:numPr>
      </w:pPr>
      <w:r>
        <w:t xml:space="preserve">No official termination date – will wait 10 days to plants Cowpea/Sudangrass mix </w:t>
      </w:r>
      <w:bookmarkStart w:id="0" w:name="_GoBack"/>
      <w:bookmarkEnd w:id="0"/>
    </w:p>
    <w:p w14:paraId="3F4ADE36" w14:textId="3959EAEC" w:rsidR="00507AEF" w:rsidRDefault="00CA627A" w:rsidP="00507AEF">
      <w:r>
        <w:rPr>
          <w:noProof/>
        </w:rPr>
        <w:drawing>
          <wp:anchor distT="0" distB="0" distL="114300" distR="114300" simplePos="0" relativeHeight="251658240" behindDoc="0" locked="0" layoutInCell="1" allowOverlap="1" wp14:anchorId="7E282B20" wp14:editId="61C27F6A">
            <wp:simplePos x="0" y="0"/>
            <wp:positionH relativeFrom="column">
              <wp:posOffset>3737991</wp:posOffset>
            </wp:positionH>
            <wp:positionV relativeFrom="paragraph">
              <wp:posOffset>9677</wp:posOffset>
            </wp:positionV>
            <wp:extent cx="2289175" cy="1272540"/>
            <wp:effectExtent l="0" t="0" r="0" b="3810"/>
            <wp:wrapThrough wrapText="bothSides">
              <wp:wrapPolygon edited="0">
                <wp:start x="0" y="0"/>
                <wp:lineTo x="0" y="21341"/>
                <wp:lineTo x="21390" y="21341"/>
                <wp:lineTo x="213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7AEF">
        <w:t>Spring Plans:</w:t>
      </w:r>
    </w:p>
    <w:p w14:paraId="24E773AD" w14:textId="370D695A" w:rsidR="00CA627A" w:rsidRPr="004A4204" w:rsidRDefault="00CA627A" w:rsidP="00CA627A">
      <w:pPr>
        <w:pStyle w:val="ListParagraph"/>
        <w:numPr>
          <w:ilvl w:val="0"/>
          <w:numId w:val="10"/>
        </w:numPr>
        <w:rPr>
          <w:b/>
          <w:bCs/>
        </w:rPr>
      </w:pPr>
      <w:r w:rsidRPr="004A4204">
        <w:rPr>
          <w:b/>
          <w:bCs/>
        </w:rPr>
        <w:t>Order I&amp;C seed</w:t>
      </w:r>
      <w:r w:rsidR="004A4204" w:rsidRPr="004A4204">
        <w:rPr>
          <w:b/>
          <w:bCs/>
        </w:rPr>
        <w:t xml:space="preserve"> ASAP</w:t>
      </w:r>
    </w:p>
    <w:p w14:paraId="5A3F7D63" w14:textId="0D1B0B18" w:rsidR="00507AEF" w:rsidRDefault="00507AEF" w:rsidP="00CA627A">
      <w:pPr>
        <w:pStyle w:val="ListParagraph"/>
        <w:numPr>
          <w:ilvl w:val="0"/>
          <w:numId w:val="10"/>
        </w:numPr>
      </w:pPr>
      <w:r>
        <w:t>Sudangrass seed purchased</w:t>
      </w:r>
    </w:p>
    <w:p w14:paraId="5B7B0C06" w14:textId="188F7C49" w:rsidR="00507AEF" w:rsidRDefault="00507AEF" w:rsidP="00507AEF">
      <w:pPr>
        <w:pStyle w:val="ListParagraph"/>
        <w:numPr>
          <w:ilvl w:val="0"/>
          <w:numId w:val="4"/>
        </w:numPr>
      </w:pPr>
      <w:r>
        <w:t>Selected option #1 for simplicity sake</w:t>
      </w:r>
    </w:p>
    <w:p w14:paraId="4619F032" w14:textId="614CF5E9" w:rsidR="00C60C99" w:rsidRDefault="00C60C99" w:rsidP="00C60C99">
      <w:r>
        <w:t>Block 15: Cover Crop Mix Species Trial</w:t>
      </w:r>
    </w:p>
    <w:p w14:paraId="6082CE53" w14:textId="34F1642A" w:rsidR="00C60C99" w:rsidRDefault="00C60C99" w:rsidP="00C60C99">
      <w:pPr>
        <w:pStyle w:val="ListParagraph"/>
        <w:numPr>
          <w:ilvl w:val="0"/>
          <w:numId w:val="8"/>
        </w:numPr>
      </w:pPr>
      <w:r>
        <w:t>Short 5# of sorghum grain seed – Andy planting 10 acres instead of 12</w:t>
      </w:r>
      <w:r w:rsidR="004A4204">
        <w:t xml:space="preserve"> – covering rest of 2 acres in leftover cover crop seed</w:t>
      </w:r>
    </w:p>
    <w:p w14:paraId="7B278EEA" w14:textId="7A79C110" w:rsidR="00C60C99" w:rsidRDefault="00C60C99" w:rsidP="00C60C99">
      <w:pPr>
        <w:pStyle w:val="ListParagraph"/>
        <w:numPr>
          <w:ilvl w:val="0"/>
          <w:numId w:val="8"/>
        </w:numPr>
      </w:pPr>
      <w:r>
        <w:t>Removed moisture sensors on 2/24/20 with Matt K</w:t>
      </w:r>
      <w:r w:rsidR="00574494">
        <w:t>utugata</w:t>
      </w:r>
      <w:r>
        <w:t xml:space="preserve"> and Fallon</w:t>
      </w:r>
      <w:r w:rsidR="00574494">
        <w:t xml:space="preserve"> </w:t>
      </w:r>
      <w:proofErr w:type="spellStart"/>
      <w:r w:rsidR="00574494">
        <w:t>Faustro</w:t>
      </w:r>
      <w:proofErr w:type="spellEnd"/>
    </w:p>
    <w:p w14:paraId="1EA1EB34" w14:textId="760E55A1" w:rsidR="00C60C99" w:rsidRPr="00574494" w:rsidRDefault="00C60C99" w:rsidP="00C60C99">
      <w:pPr>
        <w:rPr>
          <w:u w:val="single"/>
        </w:rPr>
      </w:pPr>
      <w:r w:rsidRPr="00574494">
        <w:rPr>
          <w:u w:val="single"/>
        </w:rPr>
        <w:t>Sunnhemp seed and termination varietal trials</w:t>
      </w:r>
      <w:r w:rsidR="00574494">
        <w:rPr>
          <w:u w:val="single"/>
        </w:rPr>
        <w:t xml:space="preserve"> status:</w:t>
      </w:r>
    </w:p>
    <w:p w14:paraId="087E0754" w14:textId="1A9DAC0C" w:rsidR="008C0063" w:rsidRDefault="008C0063" w:rsidP="008C0063">
      <w:pPr>
        <w:pStyle w:val="ListParagraph"/>
        <w:numPr>
          <w:ilvl w:val="0"/>
          <w:numId w:val="11"/>
        </w:numPr>
      </w:pPr>
      <w:r>
        <w:t xml:space="preserve">Single variety termination study </w:t>
      </w:r>
    </w:p>
    <w:p w14:paraId="5B9254FC" w14:textId="51F970EF" w:rsidR="008C0063" w:rsidRDefault="003D54FC" w:rsidP="00AD39F2">
      <w:pPr>
        <w:pStyle w:val="ListParagraph"/>
        <w:numPr>
          <w:ilvl w:val="1"/>
          <w:numId w:val="11"/>
        </w:numPr>
      </w:pPr>
      <w:r>
        <w:t>Move to 1 location</w:t>
      </w:r>
      <w:r w:rsidR="00574494">
        <w:t xml:space="preserve"> @ </w:t>
      </w:r>
      <w:proofErr w:type="spellStart"/>
      <w:r w:rsidR="00574494">
        <w:t>Anacua</w:t>
      </w:r>
      <w:proofErr w:type="spellEnd"/>
      <w:r w:rsidR="00574494">
        <w:t xml:space="preserve"> Farms</w:t>
      </w:r>
      <w:r>
        <w:t xml:space="preserve"> ‘Middle Meade’</w:t>
      </w:r>
    </w:p>
    <w:p w14:paraId="4B3611DF" w14:textId="2D1A73DF" w:rsidR="003D54FC" w:rsidRDefault="003D54FC" w:rsidP="003D54FC">
      <w:pPr>
        <w:pStyle w:val="ListParagraph"/>
        <w:numPr>
          <w:ilvl w:val="2"/>
          <w:numId w:val="11"/>
        </w:numPr>
      </w:pPr>
      <w:r>
        <w:t xml:space="preserve">75 acres x 5 termination treatment </w:t>
      </w:r>
      <w:r>
        <w:t>sweep plow, flail mow, sickle bar mow, sweep plow with crimper, and weed zapper</w:t>
      </w:r>
    </w:p>
    <w:p w14:paraId="6ADC03E8" w14:textId="04F31A65" w:rsidR="003D54FC" w:rsidRDefault="003D54FC" w:rsidP="003D54FC">
      <w:pPr>
        <w:pStyle w:val="ListParagraph"/>
        <w:numPr>
          <w:ilvl w:val="2"/>
          <w:numId w:val="11"/>
        </w:numPr>
      </w:pPr>
      <w:r>
        <w:t>Divide field further by 2 to compare difference timing of termination</w:t>
      </w:r>
    </w:p>
    <w:p w14:paraId="0E243ED0" w14:textId="072B516A" w:rsidR="008C0063" w:rsidRDefault="008C0063" w:rsidP="008C0063">
      <w:pPr>
        <w:pStyle w:val="ListParagraph"/>
        <w:numPr>
          <w:ilvl w:val="0"/>
          <w:numId w:val="11"/>
        </w:numPr>
      </w:pPr>
      <w:r>
        <w:t>Reduced trial size for seed production</w:t>
      </w:r>
    </w:p>
    <w:p w14:paraId="6D164308" w14:textId="1A8C6D29" w:rsidR="00C60C99" w:rsidRDefault="00574494" w:rsidP="00C60C99">
      <w:pPr>
        <w:pStyle w:val="ListParagraph"/>
        <w:numPr>
          <w:ilvl w:val="0"/>
          <w:numId w:val="9"/>
        </w:numPr>
      </w:pPr>
      <w:r>
        <w:t xml:space="preserve">1) </w:t>
      </w:r>
      <w:r w:rsidR="008C0063">
        <w:t xml:space="preserve">5# of Tropic </w:t>
      </w:r>
      <w:proofErr w:type="spellStart"/>
      <w:r w:rsidR="008C0063">
        <w:t>Sunn</w:t>
      </w:r>
      <w:proofErr w:type="spellEnd"/>
      <w:r w:rsidR="008C0063">
        <w:t xml:space="preserve"> from Plant Materials Lab</w:t>
      </w:r>
      <w:r>
        <w:t>;</w:t>
      </w:r>
      <w:r w:rsidR="008C0063">
        <w:t xml:space="preserve"> </w:t>
      </w:r>
      <w:r>
        <w:t xml:space="preserve">2) </w:t>
      </w:r>
      <w:r w:rsidR="008C0063">
        <w:t>Hawaii &amp; 1-2# of AU Golden Seed</w:t>
      </w:r>
      <w:r>
        <w:t>;</w:t>
      </w:r>
      <w:r w:rsidR="003D54FC">
        <w:t xml:space="preserve"> </w:t>
      </w:r>
      <w:r>
        <w:t xml:space="preserve">3) </w:t>
      </w:r>
      <w:r w:rsidR="003D54FC">
        <w:t xml:space="preserve">5# saved SH seed from Hunter’s farm </w:t>
      </w:r>
    </w:p>
    <w:p w14:paraId="0D8C19A8" w14:textId="6E5F0507" w:rsidR="008C0063" w:rsidRDefault="008C0063" w:rsidP="008C0063">
      <w:pPr>
        <w:pStyle w:val="ListParagraph"/>
        <w:numPr>
          <w:ilvl w:val="1"/>
          <w:numId w:val="9"/>
        </w:numPr>
      </w:pPr>
      <w:r>
        <w:t>Small scale trials @ UTRGV Research Garden</w:t>
      </w:r>
    </w:p>
    <w:p w14:paraId="11DE619C" w14:textId="68C8CBA2" w:rsidR="00574494" w:rsidRDefault="00574494" w:rsidP="008C0063">
      <w:pPr>
        <w:pStyle w:val="ListParagraph"/>
        <w:numPr>
          <w:ilvl w:val="1"/>
          <w:numId w:val="9"/>
        </w:numPr>
      </w:pPr>
      <w:r>
        <w:t>Triphenyl Tetrazolium Chloride (TTC) viability test</w:t>
      </w:r>
      <w:r>
        <w:t xml:space="preserve"> after seed harvest</w:t>
      </w:r>
    </w:p>
    <w:p w14:paraId="0746FAEF" w14:textId="77777777" w:rsidR="008C0063" w:rsidRDefault="008C0063" w:rsidP="008C0063"/>
    <w:p w14:paraId="2440787D" w14:textId="2B678EA3" w:rsidR="00356ACC" w:rsidRDefault="00B94B0D" w:rsidP="00B85A4A"/>
    <w:sectPr w:rsidR="0035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D9E"/>
    <w:multiLevelType w:val="hybridMultilevel"/>
    <w:tmpl w:val="B5DC3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343"/>
    <w:multiLevelType w:val="hybridMultilevel"/>
    <w:tmpl w:val="3756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3C36"/>
    <w:multiLevelType w:val="hybridMultilevel"/>
    <w:tmpl w:val="BC98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6904"/>
    <w:multiLevelType w:val="hybridMultilevel"/>
    <w:tmpl w:val="F02C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4046"/>
    <w:multiLevelType w:val="hybridMultilevel"/>
    <w:tmpl w:val="FAC648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216D"/>
    <w:multiLevelType w:val="hybridMultilevel"/>
    <w:tmpl w:val="2390C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054214"/>
    <w:multiLevelType w:val="hybridMultilevel"/>
    <w:tmpl w:val="6BE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15B37"/>
    <w:multiLevelType w:val="hybridMultilevel"/>
    <w:tmpl w:val="3FAE83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1D479E"/>
    <w:multiLevelType w:val="hybridMultilevel"/>
    <w:tmpl w:val="8400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84AC3"/>
    <w:multiLevelType w:val="hybridMultilevel"/>
    <w:tmpl w:val="E50C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E3F16"/>
    <w:multiLevelType w:val="hybridMultilevel"/>
    <w:tmpl w:val="FDD4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4A"/>
    <w:rsid w:val="001A29E1"/>
    <w:rsid w:val="003D54FC"/>
    <w:rsid w:val="004A4204"/>
    <w:rsid w:val="00507AEF"/>
    <w:rsid w:val="00574494"/>
    <w:rsid w:val="005D7616"/>
    <w:rsid w:val="005F3623"/>
    <w:rsid w:val="008C0063"/>
    <w:rsid w:val="009A2B73"/>
    <w:rsid w:val="00AD39F2"/>
    <w:rsid w:val="00B85A4A"/>
    <w:rsid w:val="00B94B0D"/>
    <w:rsid w:val="00C60C99"/>
    <w:rsid w:val="00CA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5F5A"/>
  <w15:chartTrackingRefBased/>
  <w15:docId w15:val="{FCBB9B7D-1F1B-401F-825A-16FB9056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Richards</dc:creator>
  <cp:keywords/>
  <dc:description/>
  <cp:lastModifiedBy>Lindsey Richards</cp:lastModifiedBy>
  <cp:revision>3</cp:revision>
  <dcterms:created xsi:type="dcterms:W3CDTF">2020-02-25T20:15:00Z</dcterms:created>
  <dcterms:modified xsi:type="dcterms:W3CDTF">2020-02-27T20:18:00Z</dcterms:modified>
</cp:coreProperties>
</file>